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dotyczy </w:t>
      </w:r>
      <w:r w:rsidR="00734725">
        <w:rPr>
          <w:rFonts w:ascii="Times New Roman" w:hAnsi="Times New Roman"/>
          <w:b/>
          <w:bCs/>
          <w:sz w:val="20"/>
          <w:szCs w:val="20"/>
        </w:rPr>
        <w:t>robót publicznych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683B74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nie zostałem/am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zostałem/am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683B74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wg KZiS: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683B74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683B74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683B74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683B74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683B74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2025</w:t>
                  </w:r>
                  <w:r w:rsidR="00FF2191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247739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214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683B74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683B74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683B74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683B74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683B74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683B74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683B74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683B74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683B74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683B74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683B74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683B74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683B74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683B74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683B74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683B74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683B74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683B74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r w:rsidR="00D02D04">
        <w:rPr>
          <w:rFonts w:ascii="Times New Roman" w:hAnsi="Times New Roman"/>
          <w:i/>
          <w:iCs/>
          <w:sz w:val="14"/>
          <w:szCs w:val="14"/>
        </w:rPr>
        <w:t>t.j.</w:t>
      </w:r>
      <w:r w:rsidR="00247739">
        <w:rPr>
          <w:rFonts w:ascii="Times New Roman" w:hAnsi="Times New Roman"/>
          <w:i/>
          <w:sz w:val="14"/>
          <w:szCs w:val="14"/>
        </w:rPr>
        <w:t>Dz. U. z  2025 r. poz. 214</w:t>
      </w:r>
      <w:r w:rsidR="00F05172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 xml:space="preserve">Rozporządzenie Ministra Pracy i Polityki Społecznej z dnia 14 maja 2014 r. w sprawie szczegółowych warunków realizacji oraz trybu i sposobów prowadzenia usług rynku pracy (Dz.U. </w:t>
      </w:r>
      <w:r w:rsidR="0036186E">
        <w:rPr>
          <w:rFonts w:ascii="Times New Roman" w:hAnsi="Times New Roman"/>
          <w:i/>
          <w:iCs/>
          <w:sz w:val="14"/>
          <w:szCs w:val="14"/>
        </w:rPr>
        <w:t xml:space="preserve">2014,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46AC6"/>
    <w:rsid w:val="000670BF"/>
    <w:rsid w:val="00082E1E"/>
    <w:rsid w:val="000A4099"/>
    <w:rsid w:val="000A48EB"/>
    <w:rsid w:val="000C6B5F"/>
    <w:rsid w:val="00100552"/>
    <w:rsid w:val="00136953"/>
    <w:rsid w:val="00162C40"/>
    <w:rsid w:val="00192F45"/>
    <w:rsid w:val="001A3FBD"/>
    <w:rsid w:val="002376DE"/>
    <w:rsid w:val="00247739"/>
    <w:rsid w:val="00254B91"/>
    <w:rsid w:val="00276E6E"/>
    <w:rsid w:val="00335429"/>
    <w:rsid w:val="00352724"/>
    <w:rsid w:val="0036186E"/>
    <w:rsid w:val="0037403D"/>
    <w:rsid w:val="003A7204"/>
    <w:rsid w:val="003F223D"/>
    <w:rsid w:val="004134B0"/>
    <w:rsid w:val="004821F3"/>
    <w:rsid w:val="004978C1"/>
    <w:rsid w:val="004A44D5"/>
    <w:rsid w:val="004E0C95"/>
    <w:rsid w:val="004E21B6"/>
    <w:rsid w:val="00522E39"/>
    <w:rsid w:val="00541761"/>
    <w:rsid w:val="00556505"/>
    <w:rsid w:val="005C3F46"/>
    <w:rsid w:val="005E672D"/>
    <w:rsid w:val="005F68F2"/>
    <w:rsid w:val="00666319"/>
    <w:rsid w:val="00667B36"/>
    <w:rsid w:val="00683B74"/>
    <w:rsid w:val="00713BE8"/>
    <w:rsid w:val="00733090"/>
    <w:rsid w:val="00734725"/>
    <w:rsid w:val="00742DBC"/>
    <w:rsid w:val="007623A1"/>
    <w:rsid w:val="007779FD"/>
    <w:rsid w:val="008247CA"/>
    <w:rsid w:val="008B67C1"/>
    <w:rsid w:val="008F1C94"/>
    <w:rsid w:val="008F38BB"/>
    <w:rsid w:val="00913A7E"/>
    <w:rsid w:val="00917214"/>
    <w:rsid w:val="00992AEE"/>
    <w:rsid w:val="009E282A"/>
    <w:rsid w:val="00A1457B"/>
    <w:rsid w:val="00A23B55"/>
    <w:rsid w:val="00A360BD"/>
    <w:rsid w:val="00A52F53"/>
    <w:rsid w:val="00AF4E0F"/>
    <w:rsid w:val="00B231AD"/>
    <w:rsid w:val="00B73505"/>
    <w:rsid w:val="00B8025E"/>
    <w:rsid w:val="00BE76EB"/>
    <w:rsid w:val="00C17D35"/>
    <w:rsid w:val="00C46659"/>
    <w:rsid w:val="00C86F16"/>
    <w:rsid w:val="00CA49BE"/>
    <w:rsid w:val="00CB174D"/>
    <w:rsid w:val="00CC627E"/>
    <w:rsid w:val="00CF0F54"/>
    <w:rsid w:val="00D02D04"/>
    <w:rsid w:val="00D24207"/>
    <w:rsid w:val="00DA2FD8"/>
    <w:rsid w:val="00DB343D"/>
    <w:rsid w:val="00DC4DD6"/>
    <w:rsid w:val="00DD000E"/>
    <w:rsid w:val="00E57798"/>
    <w:rsid w:val="00E92D00"/>
    <w:rsid w:val="00EA2659"/>
    <w:rsid w:val="00EA6983"/>
    <w:rsid w:val="00EB65E5"/>
    <w:rsid w:val="00EE3530"/>
    <w:rsid w:val="00F05172"/>
    <w:rsid w:val="00F758C9"/>
    <w:rsid w:val="00FC7B57"/>
    <w:rsid w:val="00FE6695"/>
    <w:rsid w:val="00FF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DE969-A791-4B7A-BB2C-CB2E8F3F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10</cp:revision>
  <cp:lastPrinted>2020-01-29T10:24:00Z</cp:lastPrinted>
  <dcterms:created xsi:type="dcterms:W3CDTF">2021-10-08T09:06:00Z</dcterms:created>
  <dcterms:modified xsi:type="dcterms:W3CDTF">2025-02-25T06:50:00Z</dcterms:modified>
</cp:coreProperties>
</file>